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4D485A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24.01.2024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BF0448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F044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DF1A5A" w:rsidRDefault="00BF0448" w:rsidP="00DF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F044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F0448" w:rsidRPr="00BF0448" w:rsidRDefault="00BF0448" w:rsidP="00BF04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448">
        <w:rPr>
          <w:rFonts w:ascii="Times New Roman" w:hAnsi="Times New Roman"/>
          <w:sz w:val="24"/>
          <w:szCs w:val="24"/>
        </w:rPr>
        <w:t>Общество с ограниченной ответственностью «Гео-Холдинг» ИНН 9102259827</w:t>
      </w:r>
    </w:p>
    <w:p w:rsidR="00BF0448" w:rsidRPr="00BF0448" w:rsidRDefault="00BF0448" w:rsidP="00BF04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448">
        <w:rPr>
          <w:rFonts w:ascii="Times New Roman" w:hAnsi="Times New Roman"/>
          <w:sz w:val="24"/>
          <w:szCs w:val="24"/>
        </w:rPr>
        <w:t>Общество с ограниченной ответственностью «ФРОНТОН» ИНН 9703031425</w:t>
      </w:r>
    </w:p>
    <w:p w:rsidR="00BF0448" w:rsidRPr="00BF0448" w:rsidRDefault="00BF0448" w:rsidP="00BF04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448">
        <w:rPr>
          <w:rFonts w:ascii="Times New Roman" w:hAnsi="Times New Roman"/>
          <w:sz w:val="24"/>
          <w:szCs w:val="24"/>
        </w:rPr>
        <w:t>Общество с ограниченной ответственностью «ПФПК» ИНН 9714024719</w:t>
      </w:r>
    </w:p>
    <w:p w:rsidR="00BF0448" w:rsidRPr="00701FF2" w:rsidRDefault="00BF0448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EA42F1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47B38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DD72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234DF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D485A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F0448"/>
    <w:rsid w:val="00C5021D"/>
    <w:rsid w:val="00C52180"/>
    <w:rsid w:val="00C74996"/>
    <w:rsid w:val="00D1519E"/>
    <w:rsid w:val="00D31E22"/>
    <w:rsid w:val="00D94AC3"/>
    <w:rsid w:val="00DF1A5A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2024-01-24T13:04:00Z</dcterms:created>
  <dcterms:modified xsi:type="dcterms:W3CDTF">2024-01-25T05:41:00Z</dcterms:modified>
</cp:coreProperties>
</file>